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E03914" w:rsidR="009B77EB" w:rsidRPr="008A1C31" w:rsidRDefault="008D7508" w:rsidP="008E4D13">
      <w:pPr>
        <w:pStyle w:val="berschrift2"/>
        <w:rPr>
          <w:szCs w:val="24"/>
        </w:rPr>
      </w:pPr>
      <w:r>
        <w:t>Le partenaire de distribution Mieth de nouveau distingué par LAUDA</w:t>
      </w:r>
    </w:p>
    <w:p w14:paraId="09FBA23A" w14:textId="4899E55A" w:rsidR="009B77EB" w:rsidRPr="008A7276" w:rsidRDefault="008A7276" w:rsidP="009B77EB">
      <w:pPr>
        <w:pStyle w:val="berschrift3"/>
        <w:spacing w:line="240" w:lineRule="auto"/>
        <w:rPr>
          <w:rFonts w:ascii="Brandon Grotesque Office Light" w:hAnsi="Brandon Grotesque Office Light"/>
        </w:rPr>
      </w:pPr>
      <w:r>
        <w:rPr>
          <w:rFonts w:ascii="Brandon Grotesque Office Light" w:hAnsi="Brandon Grotesque Office Light"/>
        </w:rPr>
        <w:t>Une fiabilité et une croissance récompensées</w:t>
      </w:r>
    </w:p>
    <w:p w14:paraId="76AC3AAA" w14:textId="48537FF9" w:rsidR="007A78E8" w:rsidRPr="00577F8E" w:rsidRDefault="007A78E8" w:rsidP="009B77EB">
      <w:pPr>
        <w:spacing w:line="240" w:lineRule="auto"/>
        <w:rPr>
          <w:rFonts w:ascii="Brandon Grotesque Office Light" w:hAnsi="Brandon Grotesque Office Light"/>
          <w:sz w:val="16"/>
        </w:rPr>
      </w:pPr>
    </w:p>
    <w:p w14:paraId="466142CE" w14:textId="77777777" w:rsidR="007A78E8" w:rsidRPr="00577F8E" w:rsidRDefault="007A78E8" w:rsidP="009B77EB">
      <w:pPr>
        <w:spacing w:line="240" w:lineRule="auto"/>
        <w:rPr>
          <w:rFonts w:ascii="Brandon Grotesque Office Light" w:hAnsi="Brandon Grotesque Office Light"/>
          <w:sz w:val="16"/>
        </w:rPr>
      </w:pPr>
    </w:p>
    <w:p w14:paraId="1294B163" w14:textId="4E838650" w:rsidR="002F41B4" w:rsidRDefault="00960B94" w:rsidP="002F41B4">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w:t>
      </w:r>
      <w:r w:rsidR="00535D44">
        <w:rPr>
          <w:rFonts w:ascii="Brandon Grotesque Office Light" w:hAnsi="Brandon Grotesque Office Light"/>
        </w:rPr>
        <w:t>12</w:t>
      </w:r>
      <w:r>
        <w:rPr>
          <w:rFonts w:ascii="Brandon Grotesque Office Light" w:hAnsi="Brandon Grotesque Office Light"/>
        </w:rPr>
        <w:t xml:space="preserve"> avril 2024 – La société LAUDA DR. R. WOBSER GMBH &amp; CO. KG, le leader mondial en matière de thermorégulation de précision, a décerné à la société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GmbH Labor- </w:t>
      </w:r>
      <w:proofErr w:type="spellStart"/>
      <w:r>
        <w:rPr>
          <w:rFonts w:ascii="Brandon Grotesque Office Light" w:hAnsi="Brandon Grotesque Office Light"/>
        </w:rPr>
        <w:t>und</w:t>
      </w:r>
      <w:proofErr w:type="spellEnd"/>
      <w:r>
        <w:rPr>
          <w:rFonts w:ascii="Brandon Grotesque Office Light" w:hAnsi="Brandon Grotesque Office Light"/>
        </w:rPr>
        <w:t xml:space="preserve"> </w:t>
      </w:r>
      <w:proofErr w:type="spellStart"/>
      <w:r>
        <w:rPr>
          <w:rFonts w:ascii="Brandon Grotesque Office Light" w:hAnsi="Brandon Grotesque Office Light"/>
        </w:rPr>
        <w:t>Messtechnik</w:t>
      </w:r>
      <w:proofErr w:type="spellEnd"/>
      <w:r>
        <w:rPr>
          <w:rFonts w:ascii="Brandon Grotesque Office Light" w:hAnsi="Brandon Grotesque Office Light"/>
        </w:rPr>
        <w:t xml:space="preserve"> pour ses succès commerciaux constants et sa croissance stable l’année dernière le prix d’honneur LAUDA de « Meilleur représentant local 2023 ».</w:t>
      </w:r>
    </w:p>
    <w:p w14:paraId="793383F3" w14:textId="77777777" w:rsidR="002F41B4" w:rsidRPr="00577F8E" w:rsidRDefault="002F41B4" w:rsidP="002F41B4">
      <w:pPr>
        <w:rPr>
          <w:rFonts w:ascii="Brandon Grotesque Office Light" w:hAnsi="Brandon Grotesque Office Light"/>
        </w:rPr>
      </w:pPr>
    </w:p>
    <w:p w14:paraId="1F95DD20" w14:textId="3056B483" w:rsidR="00B375DA" w:rsidRDefault="00014082" w:rsidP="00B375DA">
      <w:pPr>
        <w:rPr>
          <w:rFonts w:ascii="Brandon Grotesque Office Light" w:hAnsi="Brandon Grotesque Office Light"/>
        </w:rPr>
      </w:pPr>
      <w:r>
        <w:rPr>
          <w:rFonts w:ascii="Brandon Grotesque Office Light" w:hAnsi="Brandon Grotesque Office Light"/>
        </w:rPr>
        <w:t>Depuis sa création en 1990 par Klaus-Peter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la société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a connu une évolution remarquable. L’année 2001 a marqué un tournant pour l’agence commerciale qui est devenue une SARL (GmbH, en allemand) et qui employait trois collaborateurs.</w:t>
      </w:r>
      <w:r>
        <w:t xml:space="preserve"> </w:t>
      </w:r>
      <w:r>
        <w:rPr>
          <w:rFonts w:ascii="Brandon Grotesque Office Light" w:hAnsi="Brandon Grotesque Office Light"/>
        </w:rPr>
        <w:t>Les années suivantes, la société s’est développée sur le plan géographique, mais aussi organisationnel. Malgré le décès prématuré de Klaus-Peter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en 2010 à l’âge de 53 ans, l’entreprise a poursuivi sa croissance sous la direction de son fils, Johannes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même lorsque les marchés ont rencontré des difficultés. Forte de neuf collaborateurs, la société </w:t>
      </w:r>
      <w:proofErr w:type="spellStart"/>
      <w:r>
        <w:rPr>
          <w:rFonts w:ascii="Brandon Grotesque Office Light" w:hAnsi="Brandon Grotesque Office Light"/>
        </w:rPr>
        <w:t>Mieth</w:t>
      </w:r>
      <w:proofErr w:type="spellEnd"/>
      <w:r>
        <w:rPr>
          <w:rFonts w:ascii="Brandon Grotesque Office Light" w:hAnsi="Brandon Grotesque Office Light"/>
        </w:rPr>
        <w:t> GmbH est aujourd’hui un partenaire de distribution établi et compétent de LAUDA.</w:t>
      </w:r>
    </w:p>
    <w:p w14:paraId="1119A32E" w14:textId="77777777" w:rsidR="00B375DA" w:rsidRPr="00577F8E" w:rsidRDefault="00B375DA" w:rsidP="002F41B4">
      <w:pPr>
        <w:rPr>
          <w:rFonts w:ascii="Brandon Grotesque Office Light" w:hAnsi="Brandon Grotesque Office Light"/>
        </w:rPr>
      </w:pPr>
    </w:p>
    <w:p w14:paraId="70893A30" w14:textId="31719C5F" w:rsidR="00C12188" w:rsidRDefault="00B375DA" w:rsidP="00C12188">
      <w:pPr>
        <w:rPr>
          <w:rFonts w:ascii="Brandon Grotesque Office Light" w:hAnsi="Brandon Grotesque Office Light"/>
        </w:rPr>
      </w:pPr>
      <w:r>
        <w:rPr>
          <w:rFonts w:ascii="Brandon Grotesque Office Light" w:hAnsi="Brandon Grotesque Office Light"/>
        </w:rPr>
        <w:t xml:space="preserve">Alors qu’elle n’était qu’une agence commerciale pour la Saxe, la société a poursuivi sa progression en devant un maillon solide et fiable dans la stratégie de distribution de LAUDA et s’occupe depuis également des régions de Berlin, du Brandebourg et du Mecklembourg–Poméranie-Occidentale. En 2006 et en 2017,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GmbH avait déjà été distinguée par LAUDA comme étant la meilleure agence commerciale en Allemagne, soit une récompense pour son adaptation constante aux évolutions du marché et la recherche d’un service client amélioré. La société </w:t>
      </w:r>
      <w:proofErr w:type="spellStart"/>
      <w:r>
        <w:rPr>
          <w:rFonts w:ascii="Brandon Grotesque Office Light" w:hAnsi="Brandon Grotesque Office Light"/>
        </w:rPr>
        <w:t>Mieth</w:t>
      </w:r>
      <w:proofErr w:type="spellEnd"/>
      <w:r>
        <w:rPr>
          <w:rFonts w:ascii="Brandon Grotesque Office Light" w:hAnsi="Brandon Grotesque Office Light"/>
        </w:rPr>
        <w:t> GmbH a enregistré en 2023 un chiffre d’affaires remarquable de plus de deux millions d’euros, ce qui est le résultat d’une solide activité commerciale, mais aussi de prestations complètes comme la réparation, l’entretien et le contrôle des techniques de laboratoire et la métrologie. Afin d’asseoir durablement sa réussite, l’entreprise adopte des stratégies avec des objectifs à long terme.</w:t>
      </w:r>
    </w:p>
    <w:p w14:paraId="5DF66E80" w14:textId="77777777" w:rsidR="00C12188" w:rsidRPr="00577F8E" w:rsidRDefault="00C12188" w:rsidP="00C12188">
      <w:pPr>
        <w:rPr>
          <w:rFonts w:ascii="Brandon Grotesque Office Light" w:hAnsi="Brandon Grotesque Office Light"/>
        </w:rPr>
      </w:pPr>
    </w:p>
    <w:p w14:paraId="0E16A2BF" w14:textId="188F27E9" w:rsidR="00852416" w:rsidRDefault="00C12188" w:rsidP="00C12188">
      <w:pPr>
        <w:rPr>
          <w:rFonts w:ascii="Brandon Grotesque Office Light" w:hAnsi="Brandon Grotesque Office Light"/>
        </w:rPr>
      </w:pPr>
      <w:r>
        <w:rPr>
          <w:rFonts w:ascii="Brandon Grotesque Office Light" w:hAnsi="Brandon Grotesque Office Light"/>
        </w:rPr>
        <w:t>« Cette nouvelle distinction est une confirmation de notre travail. Elle est le résultat de notre importante orientation client portée par nos équipes de professionnels dont je suis particulièrement fier. Le soutien et le savoir-faire de Stefan Kühn au service interne sont indéniables et les performances de tous les collaborateurs constituent un facteur de réussite essentiel. Ensemble, nous allons continuer de donner le meilleur de nous-mêmes afin de proposer le meilleur service possible à nos clients », se réjouit le directeur général Johannes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qui a reçu la récompense en présence d’Andreas </w:t>
      </w:r>
      <w:proofErr w:type="spellStart"/>
      <w:r>
        <w:rPr>
          <w:rFonts w:ascii="Brandon Grotesque Office Light" w:hAnsi="Brandon Grotesque Office Light"/>
        </w:rPr>
        <w:t>Aiblinger</w:t>
      </w:r>
      <w:proofErr w:type="spellEnd"/>
      <w:r>
        <w:rPr>
          <w:rFonts w:ascii="Brandon Grotesque Office Light" w:hAnsi="Brandon Grotesque Office Light"/>
        </w:rPr>
        <w:t>, directeur des ventes et du service après-vente DACH, et de l’associé gérant, Dr Gunther Wobser.</w:t>
      </w:r>
    </w:p>
    <w:p w14:paraId="242986F8" w14:textId="77777777" w:rsidR="00C12188" w:rsidRPr="00577F8E" w:rsidRDefault="00C12188" w:rsidP="00C12188">
      <w:pPr>
        <w:rPr>
          <w:rFonts w:ascii="Brandon Grotesque Office Light" w:hAnsi="Brandon Grotesque Office Light"/>
        </w:rPr>
      </w:pPr>
    </w:p>
    <w:p w14:paraId="0D0C9F57" w14:textId="1B5EC75C" w:rsidR="001521BE" w:rsidRDefault="001521BE" w:rsidP="00C12188">
      <w:pPr>
        <w:rPr>
          <w:rFonts w:ascii="Brandon Grotesque Office Light" w:hAnsi="Brandon Grotesque Office Light"/>
        </w:rPr>
      </w:pPr>
      <w:r>
        <w:rPr>
          <w:rFonts w:ascii="Brandon Grotesque Office Light" w:hAnsi="Brandon Grotesque Office Light"/>
        </w:rPr>
        <w:t xml:space="preserve">Au fil des années, la collaboration entre LAUDA et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GmbH est devenue un réel partenariat. La relation repose sur le respect mutuel et les objectifs communs que sont une collaboration durable et une amélioration continue. Dr G. Wobser a également réaffirmé cette évolution : « La société </w:t>
      </w:r>
      <w:proofErr w:type="spellStart"/>
      <w:r>
        <w:rPr>
          <w:rFonts w:ascii="Brandon Grotesque Office Light" w:hAnsi="Brandon Grotesque Office Light"/>
        </w:rPr>
        <w:t>Mieth</w:t>
      </w:r>
      <w:proofErr w:type="spellEnd"/>
      <w:r>
        <w:rPr>
          <w:rFonts w:ascii="Brandon Grotesque Office Light" w:hAnsi="Brandon Grotesque Office Light"/>
        </w:rPr>
        <w:t> GmbH s’est imposée comme un partenaire fiable de LAUDA, elle partage nos valeurs et œuvre activement au développement continu de notre société. Je remercie Johannes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et toute son équipe pour ces remarquables performances et je tiens tout particulièrement à les remercier pour ce partenariat durable et loyal. C’est un réel plaisir de pouvoir travailler avec un partenaire aussi engagé et régulier que </w:t>
      </w:r>
      <w:proofErr w:type="spellStart"/>
      <w:r>
        <w:rPr>
          <w:rFonts w:ascii="Brandon Grotesque Office Light" w:hAnsi="Brandon Grotesque Office Light"/>
        </w:rPr>
        <w:t>Mieth</w:t>
      </w:r>
      <w:proofErr w:type="spellEnd"/>
      <w:r>
        <w:rPr>
          <w:rFonts w:ascii="Brandon Grotesque Office Light" w:hAnsi="Brandon Grotesque Office Light"/>
        </w:rPr>
        <w:t> GmbH, et nous nous réjouissons de poursuivre cette belle réussite, ensemble. »</w:t>
      </w:r>
    </w:p>
    <w:p w14:paraId="75C9628D" w14:textId="77777777" w:rsidR="001521BE" w:rsidRPr="00577F8E" w:rsidRDefault="001521BE" w:rsidP="00C12188">
      <w:pPr>
        <w:rPr>
          <w:rFonts w:ascii="Brandon Grotesque Office Light" w:hAnsi="Brandon Grotesque Office Light"/>
        </w:rPr>
      </w:pPr>
    </w:p>
    <w:p w14:paraId="117B7674" w14:textId="66E56135" w:rsidR="00852416" w:rsidRPr="00577F8E" w:rsidRDefault="00852416" w:rsidP="007A78E8">
      <w:pPr>
        <w:rPr>
          <w:rFonts w:ascii="Brandon Grotesque Office Light" w:hAnsi="Brandon Grotesque Office Light"/>
        </w:rPr>
      </w:pPr>
    </w:p>
    <w:p w14:paraId="23124768" w14:textId="7E943D7C" w:rsidR="007D239D" w:rsidRDefault="00F24335" w:rsidP="00F24335">
      <w:pPr>
        <w:pStyle w:val="Untertitel"/>
        <w:spacing w:line="240" w:lineRule="auto"/>
        <w:rPr>
          <w:b/>
        </w:rPr>
      </w:pPr>
      <w:r>
        <w:rPr>
          <w:b/>
          <w:noProof/>
        </w:rPr>
        <w:lastRenderedPageBreak/>
        <w:drawing>
          <wp:inline distT="0" distB="0" distL="0" distR="0" wp14:anchorId="1807BB8E" wp14:editId="1489C465">
            <wp:extent cx="3960000" cy="2228400"/>
            <wp:effectExtent l="0" t="0" r="2540" b="635"/>
            <wp:docPr id="1040408130" name="Grafik 1" descr="Image contenant des vêtements, une personne, un visage humain, u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069F29C6" w:rsidR="00852416" w:rsidRPr="00852416" w:rsidRDefault="00852416" w:rsidP="00852416">
      <w:pPr>
        <w:pStyle w:val="Untertitel"/>
        <w:rPr>
          <w:b/>
        </w:rPr>
      </w:pPr>
      <w:r>
        <w:rPr>
          <w:b/>
        </w:rPr>
        <w:t xml:space="preserve">Photo : </w:t>
      </w:r>
      <w:r>
        <w:rPr>
          <w:rFonts w:ascii="Brandon Grotesque Office Light" w:hAnsi="Brandon Grotesque Office Light"/>
        </w:rPr>
        <w:t>De g. à d. : Andreas </w:t>
      </w:r>
      <w:proofErr w:type="spellStart"/>
      <w:r>
        <w:rPr>
          <w:rFonts w:ascii="Brandon Grotesque Office Light" w:hAnsi="Brandon Grotesque Office Light"/>
        </w:rPr>
        <w:t>Aiblinger</w:t>
      </w:r>
      <w:proofErr w:type="spellEnd"/>
      <w:r>
        <w:rPr>
          <w:rFonts w:ascii="Brandon Grotesque Office Light" w:hAnsi="Brandon Grotesque Office Light"/>
        </w:rPr>
        <w:t>, directeur des ventes et du service après-vente DACH de LAUDA, Dr Mohatmed Becker, directeur du service extérieur pour l’Allemagne de LAUDA, Johannes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directeur général de </w:t>
      </w:r>
      <w:proofErr w:type="spellStart"/>
      <w:r>
        <w:rPr>
          <w:rFonts w:ascii="Brandon Grotesque Office Light" w:hAnsi="Brandon Grotesque Office Light"/>
        </w:rPr>
        <w:t>Mieth</w:t>
      </w:r>
      <w:proofErr w:type="spellEnd"/>
      <w:r>
        <w:rPr>
          <w:rFonts w:ascii="Brandon Grotesque Office Light" w:hAnsi="Brandon Grotesque Office Light"/>
        </w:rPr>
        <w:t xml:space="preserve"> GmbH Labor- </w:t>
      </w:r>
      <w:proofErr w:type="spellStart"/>
      <w:r>
        <w:rPr>
          <w:rFonts w:ascii="Brandon Grotesque Office Light" w:hAnsi="Brandon Grotesque Office Light"/>
        </w:rPr>
        <w:t>und</w:t>
      </w:r>
      <w:proofErr w:type="spellEnd"/>
      <w:r>
        <w:rPr>
          <w:rFonts w:ascii="Brandon Grotesque Office Light" w:hAnsi="Brandon Grotesque Office Light"/>
        </w:rPr>
        <w:t xml:space="preserve"> </w:t>
      </w:r>
      <w:proofErr w:type="spellStart"/>
      <w:r>
        <w:rPr>
          <w:rFonts w:ascii="Brandon Grotesque Office Light" w:hAnsi="Brandon Grotesque Office Light"/>
        </w:rPr>
        <w:t>Messtechnik</w:t>
      </w:r>
      <w:proofErr w:type="spellEnd"/>
      <w:r>
        <w:rPr>
          <w:rFonts w:ascii="Brandon Grotesque Office Light" w:hAnsi="Brandon Grotesque Office Light"/>
        </w:rPr>
        <w:t xml:space="preserve">, et l’associé gérant de LAUDA, Dr Gunther Wobser. </w:t>
      </w:r>
      <w:r>
        <w:t>© LAUDA</w:t>
      </w:r>
    </w:p>
    <w:p w14:paraId="1B5E316C" w14:textId="63C17045" w:rsidR="00317D35" w:rsidRPr="00577F8E" w:rsidRDefault="00317D35" w:rsidP="007A78E8">
      <w:pPr>
        <w:rPr>
          <w:rFonts w:ascii="Brandon Grotesque Office Light" w:hAnsi="Brandon Grotesque Office Light"/>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7E395AF4" w14:textId="77777777" w:rsidR="001408FC" w:rsidRPr="00577F8E"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6DBDC498" w14:textId="77777777" w:rsidR="001408FC" w:rsidRPr="00577F8E"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élaborées sur notre entreprise, la LAUDA FabrikGalerie et nos projets dans le secteur de la promotion de l'innovation, de la numérisation et de la gestion des idées. Nous serions heureux de pouvoir échanger en toute liberté avec vous – n'hésitez pas à nous contacter !</w:t>
      </w:r>
    </w:p>
    <w:p w14:paraId="5AACC3BB" w14:textId="77777777" w:rsidR="001408FC" w:rsidRPr="00577F8E"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Directeur de la communication d'entreprise</w:t>
      </w:r>
    </w:p>
    <w:p w14:paraId="6E535F3D" w14:textId="77777777" w:rsidR="001408FC" w:rsidRPr="00577F8E" w:rsidRDefault="001408FC" w:rsidP="001408FC">
      <w:pPr>
        <w:spacing w:line="240" w:lineRule="auto"/>
        <w:rPr>
          <w:rFonts w:ascii="Brandon Grotesque Office Light" w:hAnsi="Brandon Grotesque Office Light"/>
          <w:lang w:val="en-US"/>
        </w:rPr>
      </w:pPr>
      <w:r w:rsidRPr="00577F8E">
        <w:rPr>
          <w:rFonts w:ascii="Brandon Grotesque Office Light" w:hAnsi="Brandon Grotesque Office Light"/>
          <w:lang w:val="en-US"/>
        </w:rPr>
        <w:t>T + 49 (0) 9343 503-349</w:t>
      </w:r>
    </w:p>
    <w:bookmarkStart w:id="1" w:name="_Hlk157792837"/>
    <w:p w14:paraId="0F799F80" w14:textId="35DE6AB9" w:rsidR="001408FC" w:rsidRPr="00577F8E" w:rsidRDefault="009A098B" w:rsidP="001408FC">
      <w:pPr>
        <w:spacing w:line="240" w:lineRule="auto"/>
        <w:rPr>
          <w:rFonts w:ascii="Brandon Grotesque Office Light" w:hAnsi="Brandon Grotesque Office Light"/>
          <w:color w:val="516068" w:themeColor="text1"/>
          <w:u w:val="single"/>
          <w:lang w:val="en-US"/>
        </w:rPr>
      </w:pPr>
      <w:r>
        <w:fldChar w:fldCharType="begin"/>
      </w:r>
      <w:r w:rsidRPr="00577F8E">
        <w:rPr>
          <w:lang w:val="en-US"/>
        </w:rPr>
        <w:instrText>HYPERLINK "mailto:christoph.muhr@lauda.de"</w:instrText>
      </w:r>
      <w:r>
        <w:fldChar w:fldCharType="separate"/>
      </w:r>
      <w:r w:rsidRPr="00577F8E">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Pr="00577F8E" w:rsidRDefault="001408FC" w:rsidP="001408FC">
      <w:pPr>
        <w:spacing w:line="240" w:lineRule="auto"/>
        <w:jc w:val="center"/>
        <w:rPr>
          <w:rFonts w:ascii="Brandon Grotesque Office Light" w:hAnsi="Brandon Grotesque Office Light"/>
          <w:sz w:val="16"/>
          <w:szCs w:val="16"/>
          <w:lang w:val="en-US"/>
        </w:rPr>
      </w:pPr>
    </w:p>
    <w:p w14:paraId="522D27A8" w14:textId="77777777" w:rsidR="001A1966" w:rsidRDefault="001A1966" w:rsidP="001408FC">
      <w:pPr>
        <w:spacing w:line="240" w:lineRule="auto"/>
        <w:jc w:val="center"/>
        <w:rPr>
          <w:rFonts w:ascii="Brandon Grotesque Office Light" w:hAnsi="Brandon Grotesque Office Light"/>
          <w:sz w:val="16"/>
          <w:szCs w:val="16"/>
          <w:lang w:val="en-US"/>
        </w:rPr>
      </w:pPr>
    </w:p>
    <w:p w14:paraId="7A2AA6C5" w14:textId="77777777" w:rsidR="00E653A5" w:rsidRPr="00577F8E" w:rsidRDefault="00E653A5" w:rsidP="001408FC">
      <w:pPr>
        <w:spacing w:line="240" w:lineRule="auto"/>
        <w:jc w:val="center"/>
        <w:rPr>
          <w:rFonts w:ascii="Brandon Grotesque Office Light" w:hAnsi="Brandon Grotesque Office Light"/>
          <w:sz w:val="16"/>
          <w:szCs w:val="16"/>
          <w:lang w:val="en-US"/>
        </w:rPr>
      </w:pPr>
    </w:p>
    <w:p w14:paraId="13688F6F" w14:textId="77777777" w:rsidR="001A1966" w:rsidRPr="00577F8E" w:rsidRDefault="001A1966" w:rsidP="001408FC">
      <w:pPr>
        <w:spacing w:line="240" w:lineRule="auto"/>
        <w:jc w:val="center"/>
        <w:rPr>
          <w:rFonts w:ascii="Brandon Grotesque Office Light" w:hAnsi="Brandon Grotesque Office Light"/>
          <w:sz w:val="16"/>
          <w:szCs w:val="16"/>
          <w:lang w:val="en-US"/>
        </w:rPr>
      </w:pPr>
    </w:p>
    <w:p w14:paraId="5615F050" w14:textId="77777777" w:rsidR="001408FC" w:rsidRPr="00577F8E" w:rsidRDefault="001408FC" w:rsidP="001408FC">
      <w:pPr>
        <w:spacing w:line="240" w:lineRule="auto"/>
        <w:jc w:val="center"/>
        <w:rPr>
          <w:rFonts w:ascii="Brandon Grotesque Office Light" w:hAnsi="Brandon Grotesque Office Light"/>
          <w:sz w:val="16"/>
          <w:szCs w:val="16"/>
          <w:lang w:val="en-US"/>
        </w:rPr>
      </w:pPr>
    </w:p>
    <w:p w14:paraId="3A8AD824" w14:textId="0995C8B8" w:rsidR="00246D13" w:rsidRPr="00577F8E" w:rsidRDefault="001408FC" w:rsidP="001408FC">
      <w:pPr>
        <w:spacing w:line="240" w:lineRule="auto"/>
        <w:jc w:val="center"/>
        <w:rPr>
          <w:rFonts w:ascii="Brandon Grotesque Office Light" w:hAnsi="Brandon Grotesque Office Light"/>
          <w:sz w:val="16"/>
          <w:szCs w:val="16"/>
          <w:lang w:val="en-US"/>
        </w:rPr>
      </w:pPr>
      <w:r w:rsidRPr="00577F8E">
        <w:rPr>
          <w:rFonts w:ascii="Brandon Grotesque Office Light" w:hAnsi="Brandon Grotesque Office Light"/>
          <w:sz w:val="16"/>
          <w:lang w:val="en-US"/>
        </w:rPr>
        <w:t xml:space="preserve">LAUDA DR. R. WOBSER GMBH &amp; CO. </w:t>
      </w:r>
      <w:r w:rsidRPr="00577F8E">
        <w:rPr>
          <w:rFonts w:ascii="Brandon Grotesque Office Light" w:hAnsi="Brandon Grotesque Office Light"/>
          <w:sz w:val="16"/>
          <w:lang w:val="de-DE"/>
        </w:rPr>
        <w:t xml:space="preserve">KG, </w:t>
      </w:r>
      <w:proofErr w:type="spellStart"/>
      <w:r w:rsidRPr="00577F8E">
        <w:rPr>
          <w:rFonts w:ascii="Brandon Grotesque Office Light" w:hAnsi="Brandon Grotesque Office Light"/>
          <w:sz w:val="16"/>
          <w:lang w:val="de-DE"/>
        </w:rPr>
        <w:t>Laudaplatz</w:t>
      </w:r>
      <w:proofErr w:type="spellEnd"/>
      <w:r w:rsidRPr="00577F8E">
        <w:rPr>
          <w:rFonts w:ascii="Brandon Grotesque Office Light" w:hAnsi="Brandon Grotesque Office Light"/>
          <w:sz w:val="16"/>
          <w:lang w:val="de-DE"/>
        </w:rPr>
        <w:t xml:space="preserve"> 1, 97922 Lauda-Königshofen, </w:t>
      </w:r>
      <w:proofErr w:type="spellStart"/>
      <w:r w:rsidRPr="00577F8E">
        <w:rPr>
          <w:rFonts w:ascii="Brandon Grotesque Office Light" w:hAnsi="Brandon Grotesque Office Light"/>
          <w:sz w:val="16"/>
          <w:lang w:val="de-DE"/>
        </w:rPr>
        <w:t>Allemagne</w:t>
      </w:r>
      <w:proofErr w:type="spellEnd"/>
      <w:r w:rsidRPr="00577F8E">
        <w:rPr>
          <w:rFonts w:ascii="Brandon Grotesque Office Light" w:hAnsi="Brandon Grotesque Office Light"/>
          <w:sz w:val="16"/>
          <w:lang w:val="de-DE"/>
        </w:rPr>
        <w:t xml:space="preserve">/Germany. </w:t>
      </w:r>
      <w:r>
        <w:rPr>
          <w:rFonts w:ascii="Brandon Grotesque Office Light" w:hAnsi="Brandon Grotesque Office Light"/>
          <w:sz w:val="16"/>
        </w:rPr>
        <w:t>Société en commandite simple : Siège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HRA 560069. Associée responsable personnellement :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siège social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HRB 560226. </w:t>
      </w:r>
      <w:proofErr w:type="spellStart"/>
      <w:r w:rsidRPr="00577F8E">
        <w:rPr>
          <w:rFonts w:ascii="Brandon Grotesque Office Light" w:hAnsi="Brandon Grotesque Office Light"/>
          <w:sz w:val="16"/>
          <w:lang w:val="en-US"/>
        </w:rPr>
        <w:t>Gérants</w:t>
      </w:r>
      <w:proofErr w:type="spellEnd"/>
      <w:r w:rsidRPr="00577F8E">
        <w:rPr>
          <w:rFonts w:ascii="Brandon Grotesque Office Light" w:hAnsi="Brandon Grotesque Office Light"/>
          <w:sz w:val="16"/>
          <w:lang w:val="en-US"/>
        </w:rPr>
        <w:t>/managing directors : Dr Gunther Wobser (CEO), Dr Mario Englert (CFO), Dr Ralf Hermann (CSO), Dr Marc Stricker (COO)</w:t>
      </w:r>
    </w:p>
    <w:sectPr w:rsidR="00246D13" w:rsidRPr="00577F8E" w:rsidSect="0026305F">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1300" w14:textId="77777777" w:rsidR="0026305F" w:rsidRDefault="0026305F" w:rsidP="001A7663">
      <w:pPr>
        <w:spacing w:line="240" w:lineRule="auto"/>
      </w:pPr>
      <w:r>
        <w:separator/>
      </w:r>
    </w:p>
  </w:endnote>
  <w:endnote w:type="continuationSeparator" w:id="0">
    <w:p w14:paraId="1C2556C5" w14:textId="77777777" w:rsidR="0026305F" w:rsidRDefault="0026305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2573" w14:textId="77777777" w:rsidR="0026305F" w:rsidRDefault="0026305F" w:rsidP="001A7663">
      <w:pPr>
        <w:spacing w:line="240" w:lineRule="auto"/>
      </w:pPr>
      <w:r>
        <w:separator/>
      </w:r>
    </w:p>
  </w:footnote>
  <w:footnote w:type="continuationSeparator" w:id="0">
    <w:p w14:paraId="3753C69B" w14:textId="77777777" w:rsidR="0026305F" w:rsidRDefault="0026305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56F"/>
    <w:rsid w:val="00196772"/>
    <w:rsid w:val="00196D9D"/>
    <w:rsid w:val="001A165C"/>
    <w:rsid w:val="001A1966"/>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6D19"/>
    <w:rsid w:val="001F294F"/>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305F"/>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A85"/>
    <w:rsid w:val="002C4BD4"/>
    <w:rsid w:val="002C7799"/>
    <w:rsid w:val="002D0349"/>
    <w:rsid w:val="002D0865"/>
    <w:rsid w:val="002D0DDD"/>
    <w:rsid w:val="002D1A7D"/>
    <w:rsid w:val="002D27D4"/>
    <w:rsid w:val="002D7793"/>
    <w:rsid w:val="002E19A5"/>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A40"/>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2596"/>
    <w:rsid w:val="00533158"/>
    <w:rsid w:val="00533FCC"/>
    <w:rsid w:val="00535D44"/>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77F8E"/>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242"/>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653A5"/>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revision>4</cp:revision>
  <cp:lastPrinted>2023-03-14T15:14:00Z</cp:lastPrinted>
  <dcterms:created xsi:type="dcterms:W3CDTF">2024-03-26T07:31:00Z</dcterms:created>
  <dcterms:modified xsi:type="dcterms:W3CDTF">2024-04-12T14:57:00Z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